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24" w:rsidRPr="006C2B24" w:rsidRDefault="006C2B24" w:rsidP="006C2B24">
      <w:pPr>
        <w:widowControl/>
        <w:spacing w:before="100" w:beforeAutospacing="1" w:after="100" w:afterAutospacing="1" w:line="276" w:lineRule="atLeast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36"/>
          <w:szCs w:val="36"/>
        </w:rPr>
        <w:t>淮安</w:t>
      </w:r>
      <w:r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市建设工程材料</w:t>
      </w:r>
      <w:r>
        <w:rPr>
          <w:rFonts w:ascii="Arial" w:eastAsia="宋体" w:hAnsi="Arial" w:cs="Arial" w:hint="eastAsia"/>
          <w:b/>
          <w:bCs/>
          <w:color w:val="000000"/>
          <w:kern w:val="0"/>
          <w:sz w:val="36"/>
          <w:szCs w:val="36"/>
        </w:rPr>
        <w:t>指导价</w:t>
      </w:r>
      <w:r w:rsidRPr="006C2B24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发布和使用说明</w:t>
      </w:r>
    </w:p>
    <w:p w:rsidR="00371527" w:rsidRPr="00043059" w:rsidRDefault="006C2B24" w:rsidP="00043059">
      <w:pPr>
        <w:widowControl/>
        <w:spacing w:before="100" w:beforeAutospacing="1" w:after="100" w:afterAutospacing="1" w:line="500" w:lineRule="atLeast"/>
        <w:ind w:firstLineChars="200" w:firstLine="560"/>
        <w:jc w:val="left"/>
        <w:rPr>
          <w:rFonts w:asciiTheme="minorEastAsia" w:hAnsiTheme="minorEastAsia" w:cs="Arial" w:hint="eastAsia"/>
          <w:color w:val="000000"/>
          <w:kern w:val="0"/>
          <w:sz w:val="28"/>
          <w:szCs w:val="28"/>
        </w:rPr>
      </w:pPr>
      <w:r w:rsidRPr="006C2B24">
        <w:rPr>
          <w:rFonts w:asciiTheme="minorEastAsia" w:hAnsiTheme="minorEastAsia" w:cs="Arial"/>
          <w:color w:val="000000"/>
          <w:kern w:val="0"/>
          <w:sz w:val="28"/>
          <w:szCs w:val="28"/>
        </w:rPr>
        <w:t>为合理确定</w:t>
      </w:r>
      <w:r w:rsidR="00B838C0">
        <w:rPr>
          <w:rFonts w:asciiTheme="minorEastAsia" w:hAnsiTheme="minorEastAsia" w:cs="Arial"/>
          <w:color w:val="000000"/>
          <w:kern w:val="0"/>
          <w:sz w:val="28"/>
          <w:szCs w:val="28"/>
        </w:rPr>
        <w:t>和有效控制工程造价，</w:t>
      </w:r>
      <w:r w:rsidR="00B838C0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更好的</w:t>
      </w:r>
      <w:r w:rsidRPr="006C2B24">
        <w:rPr>
          <w:rFonts w:asciiTheme="minorEastAsia" w:hAnsiTheme="minorEastAsia" w:cs="Arial"/>
          <w:color w:val="000000"/>
          <w:kern w:val="0"/>
          <w:sz w:val="28"/>
          <w:szCs w:val="28"/>
        </w:rPr>
        <w:t>为工程建设各方主体提供信息服务，根据《建筑工程施工发包与承包计价管理办法》（住建部16号令）、《建设工程工程量清单计价规范》（GB50500-2013）和《江苏省建设工程造价管理办法》（省政府66</w:t>
      </w:r>
      <w:r w:rsidR="00371527" w:rsidRPr="00043059">
        <w:rPr>
          <w:rFonts w:asciiTheme="minorEastAsia" w:hAnsiTheme="minorEastAsia" w:cs="Arial"/>
          <w:color w:val="000000"/>
          <w:kern w:val="0"/>
          <w:sz w:val="28"/>
          <w:szCs w:val="28"/>
        </w:rPr>
        <w:t>号令）等有关规定，</w:t>
      </w:r>
      <w:r w:rsidR="00371527" w:rsidRPr="00043059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现</w:t>
      </w:r>
      <w:r w:rsidRPr="006C2B24">
        <w:rPr>
          <w:rFonts w:asciiTheme="minorEastAsia" w:hAnsiTheme="minorEastAsia" w:cs="Arial"/>
          <w:color w:val="000000"/>
          <w:kern w:val="0"/>
          <w:sz w:val="28"/>
          <w:szCs w:val="28"/>
        </w:rPr>
        <w:t>将</w:t>
      </w:r>
      <w:r w:rsidR="00371527" w:rsidRPr="00043059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我市建设工程材料指导价发布和使用作如下说明</w:t>
      </w:r>
      <w:r w:rsidRPr="006C2B24">
        <w:rPr>
          <w:rFonts w:asciiTheme="minorEastAsia" w:hAnsiTheme="minorEastAsia" w:cs="Arial"/>
          <w:color w:val="000000"/>
          <w:kern w:val="0"/>
          <w:sz w:val="28"/>
          <w:szCs w:val="28"/>
        </w:rPr>
        <w:t>：</w:t>
      </w:r>
    </w:p>
    <w:p w:rsidR="006C2B24" w:rsidRPr="00043059" w:rsidRDefault="00371527" w:rsidP="00043059">
      <w:pPr>
        <w:widowControl/>
        <w:spacing w:before="100" w:beforeAutospacing="1" w:after="100" w:afterAutospacing="1" w:line="500" w:lineRule="atLeast"/>
        <w:ind w:firstLineChars="200" w:firstLine="560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043059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一、建设工程材料</w:t>
      </w:r>
      <w:r w:rsidR="006C2B24" w:rsidRPr="00043059">
        <w:rPr>
          <w:rFonts w:asciiTheme="minorEastAsia" w:hAnsiTheme="minorEastAsia" w:cs="Arial"/>
          <w:color w:val="000000"/>
          <w:kern w:val="0"/>
          <w:sz w:val="28"/>
          <w:szCs w:val="28"/>
        </w:rPr>
        <w:t>指导价是</w:t>
      </w:r>
      <w:r w:rsidRPr="00043059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指经</w:t>
      </w:r>
      <w:r w:rsidR="006C2B24" w:rsidRPr="00043059">
        <w:rPr>
          <w:rFonts w:asciiTheme="minorEastAsia" w:hAnsiTheme="minorEastAsia" w:cs="Arial"/>
          <w:color w:val="000000"/>
          <w:kern w:val="0"/>
          <w:sz w:val="28"/>
          <w:szCs w:val="28"/>
        </w:rPr>
        <w:t>多点采集、调查、分析、测算后定期发布的建设工程各类建筑材料的当期市场平均价格，</w:t>
      </w:r>
      <w:r w:rsidR="00B838C0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除特别标注</w:t>
      </w:r>
      <w:proofErr w:type="gramStart"/>
      <w:r w:rsidR="00B838C0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外</w:t>
      </w:r>
      <w:r w:rsidR="006C2B24" w:rsidRPr="00043059">
        <w:rPr>
          <w:rFonts w:asciiTheme="minorEastAsia" w:hAnsiTheme="minorEastAsia" w:cs="Arial"/>
          <w:color w:val="000000"/>
          <w:kern w:val="0"/>
          <w:sz w:val="28"/>
          <w:szCs w:val="28"/>
        </w:rPr>
        <w:t>包括</w:t>
      </w:r>
      <w:proofErr w:type="gramEnd"/>
      <w:r w:rsidR="006C2B24" w:rsidRPr="00043059">
        <w:rPr>
          <w:rFonts w:asciiTheme="minorEastAsia" w:hAnsiTheme="minorEastAsia" w:cs="Arial"/>
          <w:color w:val="000000"/>
          <w:kern w:val="0"/>
          <w:sz w:val="28"/>
          <w:szCs w:val="28"/>
        </w:rPr>
        <w:t>材料自采购地运至施工现场或工地仓库所发生的全部费用，由材料原价、运杂费、运输损耗费和采购及保管费组成。</w:t>
      </w:r>
    </w:p>
    <w:p w:rsidR="006C2B24" w:rsidRPr="006C2B24" w:rsidRDefault="006C2B24" w:rsidP="00043059">
      <w:pPr>
        <w:widowControl/>
        <w:spacing w:before="100" w:beforeAutospacing="1" w:after="100" w:afterAutospacing="1" w:line="500" w:lineRule="atLeast"/>
        <w:ind w:firstLineChars="200" w:firstLine="560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6C2B24">
        <w:rPr>
          <w:rFonts w:asciiTheme="minorEastAsia" w:hAnsiTheme="minorEastAsia" w:cs="Arial"/>
          <w:color w:val="000000"/>
          <w:kern w:val="0"/>
          <w:sz w:val="28"/>
          <w:szCs w:val="28"/>
        </w:rPr>
        <w:t>二、</w:t>
      </w:r>
      <w:r w:rsidR="00371527" w:rsidRPr="00043059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淮安</w:t>
      </w:r>
      <w:r w:rsidRPr="006C2B24">
        <w:rPr>
          <w:rFonts w:asciiTheme="minorEastAsia" w:hAnsiTheme="minorEastAsia" w:cs="Arial"/>
          <w:color w:val="000000"/>
          <w:kern w:val="0"/>
          <w:sz w:val="28"/>
          <w:szCs w:val="28"/>
        </w:rPr>
        <w:t>市建设工程材料指导价</w:t>
      </w:r>
      <w:r w:rsidR="00043059" w:rsidRPr="00043059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以《淮安工程造价管理》及“淮安工程造价信息网”为载体，</w:t>
      </w:r>
      <w:r w:rsidRPr="006C2B24">
        <w:rPr>
          <w:rFonts w:asciiTheme="minorEastAsia" w:hAnsiTheme="minorEastAsia" w:cs="Arial"/>
          <w:color w:val="000000"/>
          <w:kern w:val="0"/>
          <w:sz w:val="28"/>
          <w:szCs w:val="28"/>
        </w:rPr>
        <w:t>每月发布一次。</w:t>
      </w:r>
    </w:p>
    <w:p w:rsidR="006C2B24" w:rsidRPr="006C2B24" w:rsidRDefault="006C2B24" w:rsidP="00043059">
      <w:pPr>
        <w:widowControl/>
        <w:spacing w:before="100" w:beforeAutospacing="1" w:after="100" w:afterAutospacing="1" w:line="500" w:lineRule="atLeast"/>
        <w:ind w:firstLineChars="200" w:firstLine="560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6C2B24">
        <w:rPr>
          <w:rFonts w:asciiTheme="minorEastAsia" w:hAnsiTheme="minorEastAsia" w:cs="Arial"/>
          <w:color w:val="000000"/>
          <w:kern w:val="0"/>
          <w:sz w:val="28"/>
          <w:szCs w:val="28"/>
        </w:rPr>
        <w:t>三、建材</w:t>
      </w:r>
      <w:r w:rsidR="00043059" w:rsidRPr="00043059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指导价</w:t>
      </w:r>
      <w:r w:rsidRPr="006C2B24">
        <w:rPr>
          <w:rFonts w:asciiTheme="minorEastAsia" w:hAnsiTheme="minorEastAsia" w:cs="Arial"/>
          <w:color w:val="000000"/>
          <w:kern w:val="0"/>
          <w:sz w:val="28"/>
          <w:szCs w:val="28"/>
        </w:rPr>
        <w:t>的使用</w:t>
      </w:r>
    </w:p>
    <w:p w:rsidR="006C2B24" w:rsidRPr="006C2B24" w:rsidRDefault="006C2B24" w:rsidP="00043059">
      <w:pPr>
        <w:widowControl/>
        <w:spacing w:before="100" w:beforeAutospacing="1" w:after="100" w:afterAutospacing="1" w:line="500" w:lineRule="atLeast"/>
        <w:ind w:firstLineChars="200" w:firstLine="560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6C2B24">
        <w:rPr>
          <w:rFonts w:asciiTheme="minorEastAsia" w:hAnsiTheme="minorEastAsia" w:cs="Arial"/>
          <w:color w:val="000000"/>
          <w:kern w:val="0"/>
          <w:sz w:val="28"/>
          <w:szCs w:val="28"/>
        </w:rPr>
        <w:t>指导价是编（审）工程概预算、招标控制价，调解造价争议的依据，是投标报价和工程结算审核的参考信息。</w:t>
      </w:r>
    </w:p>
    <w:sectPr w:rsidR="006C2B24" w:rsidRPr="006C2B24" w:rsidSect="00D37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6BF9"/>
    <w:multiLevelType w:val="hybridMultilevel"/>
    <w:tmpl w:val="91A62B94"/>
    <w:lvl w:ilvl="0" w:tplc="B9928B90">
      <w:start w:val="1"/>
      <w:numFmt w:val="japaneseCounting"/>
      <w:lvlText w:val="%1、"/>
      <w:lvlJc w:val="left"/>
      <w:pPr>
        <w:ind w:left="570" w:hanging="57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B24"/>
    <w:rsid w:val="00043059"/>
    <w:rsid w:val="00371527"/>
    <w:rsid w:val="006C2B24"/>
    <w:rsid w:val="00B838C0"/>
    <w:rsid w:val="00D3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52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334</Characters>
  <Application>Microsoft Office Word</Application>
  <DocSecurity>0</DocSecurity>
  <Lines>2</Lines>
  <Paragraphs>1</Paragraphs>
  <ScaleCrop>false</ScaleCrop>
  <Company>SkyUN.Org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2</cp:revision>
  <dcterms:created xsi:type="dcterms:W3CDTF">2018-02-23T09:01:00Z</dcterms:created>
  <dcterms:modified xsi:type="dcterms:W3CDTF">2018-02-23T09:30:00Z</dcterms:modified>
</cp:coreProperties>
</file>