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ADB" w:rsidRPr="005C0ADB" w:rsidRDefault="0072296A" w:rsidP="005C0ADB">
      <w:pPr>
        <w:pStyle w:val="1"/>
        <w:ind w:firstLine="883"/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B</w:t>
      </w:r>
      <w:r>
        <w:rPr>
          <w:rFonts w:hint="eastAsia"/>
        </w:rPr>
        <w:t>：客户为工程咨询方提供的职员、设施和其他人员的服务</w:t>
      </w:r>
    </w:p>
    <w:p w:rsidR="005C0ADB" w:rsidRPr="005C0ADB" w:rsidRDefault="005C0ADB" w:rsidP="001B77CC">
      <w:pPr>
        <w:pStyle w:val="3"/>
        <w:rPr>
          <w:rFonts w:hint="eastAsia"/>
        </w:rPr>
      </w:pPr>
      <w:r>
        <w:rPr>
          <w:rFonts w:hint="eastAsia"/>
        </w:rPr>
        <w:t>一、客户提供的设备设施（按实际需要，双方协商选填下表</w:t>
      </w:r>
      <w:r w:rsidR="0072296A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2070"/>
        <w:gridCol w:w="2070"/>
        <w:gridCol w:w="2078"/>
      </w:tblGrid>
      <w:tr w:rsidR="0072296A" w:rsidRPr="003626A3" w:rsidTr="001B77CC">
        <w:trPr>
          <w:trHeight w:val="233"/>
          <w:jc w:val="center"/>
        </w:trPr>
        <w:tc>
          <w:tcPr>
            <w:tcW w:w="2132" w:type="dxa"/>
            <w:vMerge w:val="restart"/>
            <w:shd w:val="clear" w:color="auto" w:fill="auto"/>
            <w:vAlign w:val="center"/>
          </w:tcPr>
          <w:p w:rsidR="0072296A" w:rsidRPr="003626A3" w:rsidRDefault="0072296A" w:rsidP="001B77CC">
            <w:pPr>
              <w:jc w:val="center"/>
            </w:pPr>
            <w:r w:rsidRPr="003626A3">
              <w:rPr>
                <w:rFonts w:hint="eastAsia"/>
              </w:rPr>
              <w:t>名称</w:t>
            </w:r>
          </w:p>
        </w:tc>
        <w:tc>
          <w:tcPr>
            <w:tcW w:w="2132" w:type="dxa"/>
            <w:vMerge w:val="restart"/>
            <w:shd w:val="clear" w:color="auto" w:fill="auto"/>
            <w:vAlign w:val="center"/>
          </w:tcPr>
          <w:p w:rsidR="0072296A" w:rsidRPr="003626A3" w:rsidRDefault="0072296A" w:rsidP="001B77CC">
            <w:pPr>
              <w:jc w:val="center"/>
            </w:pPr>
            <w:r w:rsidRPr="003626A3">
              <w:rPr>
                <w:rFonts w:hint="eastAsia"/>
              </w:rPr>
              <w:t>数量</w:t>
            </w:r>
          </w:p>
        </w:tc>
        <w:tc>
          <w:tcPr>
            <w:tcW w:w="2132" w:type="dxa"/>
            <w:vMerge w:val="restart"/>
            <w:shd w:val="clear" w:color="auto" w:fill="auto"/>
            <w:vAlign w:val="center"/>
          </w:tcPr>
          <w:p w:rsidR="0072296A" w:rsidRPr="003626A3" w:rsidRDefault="0072296A" w:rsidP="001B77CC">
            <w:pPr>
              <w:jc w:val="center"/>
            </w:pPr>
            <w:r w:rsidRPr="003626A3">
              <w:rPr>
                <w:rFonts w:hint="eastAsia"/>
              </w:rPr>
              <w:t>型号与规格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1B77CC">
            <w:pPr>
              <w:jc w:val="center"/>
            </w:pPr>
            <w:r w:rsidRPr="003626A3">
              <w:rPr>
                <w:rFonts w:hint="eastAsia"/>
              </w:rPr>
              <w:t>提供时间</w:t>
            </w:r>
          </w:p>
        </w:tc>
      </w:tr>
      <w:tr w:rsidR="0072296A" w:rsidRPr="003626A3" w:rsidTr="001B77CC">
        <w:trPr>
          <w:trHeight w:val="232"/>
          <w:jc w:val="center"/>
        </w:trPr>
        <w:tc>
          <w:tcPr>
            <w:tcW w:w="2132" w:type="dxa"/>
            <w:vMerge/>
            <w:shd w:val="clear" w:color="auto" w:fill="auto"/>
          </w:tcPr>
          <w:p w:rsidR="0072296A" w:rsidRPr="003626A3" w:rsidRDefault="0072296A" w:rsidP="001B77CC">
            <w:pPr>
              <w:jc w:val="center"/>
            </w:pPr>
          </w:p>
        </w:tc>
        <w:tc>
          <w:tcPr>
            <w:tcW w:w="2132" w:type="dxa"/>
            <w:vMerge/>
            <w:shd w:val="clear" w:color="auto" w:fill="auto"/>
          </w:tcPr>
          <w:p w:rsidR="0072296A" w:rsidRPr="003626A3" w:rsidRDefault="0072296A" w:rsidP="001B77CC">
            <w:pPr>
              <w:jc w:val="center"/>
            </w:pPr>
          </w:p>
        </w:tc>
        <w:tc>
          <w:tcPr>
            <w:tcW w:w="2132" w:type="dxa"/>
            <w:vMerge/>
            <w:shd w:val="clear" w:color="auto" w:fill="auto"/>
          </w:tcPr>
          <w:p w:rsidR="0072296A" w:rsidRPr="003626A3" w:rsidRDefault="0072296A" w:rsidP="001B77CC">
            <w:pPr>
              <w:jc w:val="center"/>
            </w:pP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1B77CC">
            <w:pPr>
              <w:ind w:firstLineChars="100" w:firstLine="240"/>
              <w:jc w:val="center"/>
            </w:pPr>
            <w:r w:rsidRPr="003626A3">
              <w:rPr>
                <w:rFonts w:hint="eastAsia"/>
              </w:rPr>
              <w:t>年</w:t>
            </w:r>
            <w:r w:rsidR="003757E1">
              <w:rPr>
                <w:rFonts w:hint="eastAsia"/>
              </w:rPr>
              <w:t xml:space="preserve">   </w:t>
            </w:r>
            <w:r w:rsidRPr="003626A3">
              <w:rPr>
                <w:rFonts w:hint="eastAsia"/>
              </w:rPr>
              <w:t>月</w:t>
            </w:r>
            <w:r w:rsidR="003757E1">
              <w:rPr>
                <w:rFonts w:hint="eastAsia"/>
              </w:rPr>
              <w:t xml:space="preserve">   </w:t>
            </w:r>
            <w:r w:rsidRPr="003626A3">
              <w:rPr>
                <w:rFonts w:hint="eastAsia"/>
              </w:rPr>
              <w:t>日</w:t>
            </w:r>
          </w:p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一、交通工具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二、邮电通讯设备与设施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三、办公设备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四、机电设备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五、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六、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  <w:tr w:rsidR="0072296A" w:rsidRPr="003626A3" w:rsidTr="001B77CC">
        <w:trPr>
          <w:jc w:val="center"/>
        </w:trPr>
        <w:tc>
          <w:tcPr>
            <w:tcW w:w="2132" w:type="dxa"/>
            <w:shd w:val="clear" w:color="auto" w:fill="auto"/>
          </w:tcPr>
          <w:p w:rsidR="0072296A" w:rsidRPr="003626A3" w:rsidRDefault="0072296A" w:rsidP="005C0ADB">
            <w:r w:rsidRPr="003626A3">
              <w:rPr>
                <w:rFonts w:hint="eastAsia"/>
              </w:rPr>
              <w:t>七、</w:t>
            </w:r>
          </w:p>
          <w:p w:rsidR="0072296A" w:rsidRPr="003626A3" w:rsidRDefault="0072296A" w:rsidP="005C0ADB">
            <w:r w:rsidRPr="003626A3">
              <w:rPr>
                <w:rFonts w:hint="eastAsia"/>
              </w:rPr>
              <w:t>1.</w:t>
            </w:r>
          </w:p>
          <w:p w:rsidR="0072296A" w:rsidRPr="003626A3" w:rsidRDefault="0072296A" w:rsidP="005C0ADB">
            <w:r w:rsidRPr="003626A3">
              <w:t>2.</w:t>
            </w:r>
          </w:p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  <w:tc>
          <w:tcPr>
            <w:tcW w:w="2132" w:type="dxa"/>
            <w:shd w:val="clear" w:color="auto" w:fill="auto"/>
          </w:tcPr>
          <w:p w:rsidR="0072296A" w:rsidRPr="003626A3" w:rsidRDefault="0072296A" w:rsidP="005C0ADB"/>
        </w:tc>
      </w:tr>
    </w:tbl>
    <w:p w:rsidR="005C0ADB" w:rsidRDefault="005C0ADB" w:rsidP="005C0ADB">
      <w:pPr>
        <w:pStyle w:val="a8"/>
      </w:pPr>
    </w:p>
    <w:p w:rsidR="005C0ADB" w:rsidRDefault="005C0ADB" w:rsidP="005C0ADB">
      <w:pPr>
        <w:pStyle w:val="a8"/>
      </w:pPr>
    </w:p>
    <w:p w:rsidR="005C0ADB" w:rsidRDefault="005C0ADB" w:rsidP="005C0ADB">
      <w:pPr>
        <w:pStyle w:val="a8"/>
      </w:pPr>
    </w:p>
    <w:p w:rsidR="005C0ADB" w:rsidRDefault="005C0ADB" w:rsidP="005C0ADB">
      <w:pPr>
        <w:pStyle w:val="a8"/>
      </w:pPr>
    </w:p>
    <w:p w:rsidR="005C0ADB" w:rsidRDefault="005C0ADB" w:rsidP="005C0ADB">
      <w:pPr>
        <w:pStyle w:val="a8"/>
      </w:pPr>
    </w:p>
    <w:p w:rsidR="0072296A" w:rsidRDefault="0072296A" w:rsidP="001B77CC">
      <w:pPr>
        <w:pStyle w:val="3"/>
      </w:pPr>
      <w:r>
        <w:rPr>
          <w:rFonts w:hint="eastAsia"/>
        </w:rPr>
        <w:lastRenderedPageBreak/>
        <w:t>二、客户提供的建筑物、构筑物和公共设施（按实际需要，双方协商选填下表）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A6470" w:rsidRPr="003626A3" w:rsidTr="00DA6470">
        <w:trPr>
          <w:trHeight w:val="233"/>
          <w:jc w:val="center"/>
        </w:trPr>
        <w:tc>
          <w:tcPr>
            <w:tcW w:w="2074" w:type="dxa"/>
            <w:vMerge w:val="restart"/>
            <w:shd w:val="clear" w:color="auto" w:fill="auto"/>
            <w:vAlign w:val="center"/>
          </w:tcPr>
          <w:p w:rsidR="00DA6470" w:rsidRPr="003626A3" w:rsidRDefault="00DA6470" w:rsidP="00DA6470">
            <w:r w:rsidRPr="003626A3">
              <w:rPr>
                <w:rFonts w:hint="eastAsia"/>
              </w:rPr>
              <w:t>名称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DA6470" w:rsidRPr="003626A3" w:rsidRDefault="00DA6470" w:rsidP="00DA6470">
            <w:r w:rsidRPr="003626A3">
              <w:rPr>
                <w:rFonts w:hint="eastAsia"/>
              </w:rPr>
              <w:t>数量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DA6470" w:rsidRPr="003626A3" w:rsidRDefault="00DA6470" w:rsidP="00DA6470">
            <w:r w:rsidRPr="003626A3">
              <w:rPr>
                <w:rFonts w:hint="eastAsia"/>
              </w:rPr>
              <w:t>面积</w:t>
            </w:r>
          </w:p>
        </w:tc>
        <w:tc>
          <w:tcPr>
            <w:tcW w:w="2074" w:type="dxa"/>
            <w:shd w:val="clear" w:color="auto" w:fill="auto"/>
          </w:tcPr>
          <w:p w:rsidR="00DA6470" w:rsidRPr="003626A3" w:rsidRDefault="00DA6470" w:rsidP="00DA6470">
            <w:pPr>
              <w:jc w:val="center"/>
            </w:pPr>
            <w:r w:rsidRPr="003626A3">
              <w:rPr>
                <w:rFonts w:hint="eastAsia"/>
              </w:rPr>
              <w:t>提供时间</w:t>
            </w:r>
          </w:p>
        </w:tc>
      </w:tr>
      <w:tr w:rsidR="00DA6470" w:rsidRPr="003626A3" w:rsidTr="00DA6470">
        <w:trPr>
          <w:trHeight w:val="232"/>
          <w:jc w:val="center"/>
        </w:trPr>
        <w:tc>
          <w:tcPr>
            <w:tcW w:w="2074" w:type="dxa"/>
            <w:vMerge/>
            <w:shd w:val="clear" w:color="auto" w:fill="auto"/>
          </w:tcPr>
          <w:p w:rsidR="00DA6470" w:rsidRPr="003626A3" w:rsidRDefault="00DA6470" w:rsidP="00DA6470"/>
        </w:tc>
        <w:tc>
          <w:tcPr>
            <w:tcW w:w="2074" w:type="dxa"/>
            <w:vMerge/>
            <w:shd w:val="clear" w:color="auto" w:fill="auto"/>
          </w:tcPr>
          <w:p w:rsidR="00DA6470" w:rsidRPr="003626A3" w:rsidRDefault="00DA6470" w:rsidP="00DA6470"/>
        </w:tc>
        <w:tc>
          <w:tcPr>
            <w:tcW w:w="2074" w:type="dxa"/>
            <w:vMerge/>
            <w:shd w:val="clear" w:color="auto" w:fill="auto"/>
          </w:tcPr>
          <w:p w:rsidR="00DA6470" w:rsidRPr="003626A3" w:rsidRDefault="00DA6470" w:rsidP="00DA6470"/>
        </w:tc>
        <w:tc>
          <w:tcPr>
            <w:tcW w:w="2074" w:type="dxa"/>
            <w:shd w:val="clear" w:color="auto" w:fill="auto"/>
          </w:tcPr>
          <w:p w:rsidR="00DA6470" w:rsidRPr="003626A3" w:rsidRDefault="00DA6470" w:rsidP="00DA6470">
            <w:pPr>
              <w:ind w:firstLineChars="100" w:firstLine="240"/>
              <w:jc w:val="center"/>
            </w:pPr>
            <w:r w:rsidRPr="003626A3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 w:rsidRPr="003626A3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3626A3">
              <w:rPr>
                <w:rFonts w:hint="eastAsia"/>
              </w:rPr>
              <w:t>日</w:t>
            </w: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  <w:r>
              <w:rPr>
                <w:rFonts w:hint="eastAsia"/>
              </w:rPr>
              <w:t>一、</w:t>
            </w:r>
            <w:r w:rsidR="0072296A" w:rsidRPr="003626A3">
              <w:rPr>
                <w:rFonts w:hint="eastAsia"/>
              </w:rPr>
              <w:t>住宅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  <w:r>
              <w:rPr>
                <w:rFonts w:hint="eastAsia"/>
              </w:rPr>
              <w:t>二、</w:t>
            </w:r>
            <w:r w:rsidR="0072296A" w:rsidRPr="003626A3">
              <w:rPr>
                <w:rFonts w:hint="eastAsia"/>
              </w:rPr>
              <w:t>办公室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  <w:r>
              <w:rPr>
                <w:rFonts w:hint="eastAsia"/>
              </w:rPr>
              <w:t>三、</w:t>
            </w:r>
            <w:r w:rsidR="0072296A" w:rsidRPr="003626A3">
              <w:rPr>
                <w:rFonts w:hint="eastAsia"/>
              </w:rPr>
              <w:t>交通道路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  <w:r>
              <w:rPr>
                <w:rFonts w:hint="eastAsia"/>
              </w:rPr>
              <w:t>四、</w:t>
            </w:r>
            <w:r w:rsidR="0072296A" w:rsidRPr="003626A3">
              <w:rPr>
                <w:rFonts w:hint="eastAsia"/>
              </w:rPr>
              <w:t>仓储设施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  <w:r>
              <w:rPr>
                <w:rFonts w:hint="eastAsia"/>
              </w:rPr>
              <w:t>五、</w:t>
            </w:r>
            <w:r w:rsidR="0072296A" w:rsidRPr="003626A3">
              <w:rPr>
                <w:rFonts w:hint="eastAsia"/>
              </w:rPr>
              <w:t>公共设施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543510" w:rsidRPr="003626A3" w:rsidRDefault="00543510" w:rsidP="00543510">
            <w:pPr>
              <w:rPr>
                <w:rFonts w:hint="eastAsia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/>
        </w:tc>
      </w:tr>
    </w:tbl>
    <w:p w:rsidR="00543510" w:rsidRDefault="00543510" w:rsidP="00543510"/>
    <w:p w:rsidR="00543510" w:rsidRDefault="00543510" w:rsidP="00543510"/>
    <w:p w:rsidR="00543510" w:rsidRDefault="00543510" w:rsidP="00543510"/>
    <w:p w:rsidR="00543510" w:rsidRDefault="00543510" w:rsidP="00543510"/>
    <w:p w:rsidR="00543510" w:rsidRDefault="00543510" w:rsidP="00543510"/>
    <w:p w:rsidR="00543510" w:rsidRDefault="00543510" w:rsidP="00543510"/>
    <w:p w:rsidR="00543510" w:rsidRDefault="00543510" w:rsidP="00543510"/>
    <w:p w:rsidR="00543510" w:rsidRDefault="00543510" w:rsidP="00543510">
      <w:pPr>
        <w:rPr>
          <w:rFonts w:hint="eastAsia"/>
        </w:rPr>
      </w:pPr>
    </w:p>
    <w:p w:rsidR="0072296A" w:rsidRDefault="0072296A" w:rsidP="001B77CC">
      <w:pPr>
        <w:pStyle w:val="3"/>
      </w:pPr>
      <w:r>
        <w:rPr>
          <w:rFonts w:hint="eastAsia"/>
        </w:rPr>
        <w:lastRenderedPageBreak/>
        <w:t>三、客户提供的人员和其他人员服务（按实际需要，双方协商选填下表）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543510" w:rsidRPr="003626A3" w:rsidTr="00543510">
        <w:trPr>
          <w:trHeight w:val="233"/>
          <w:jc w:val="center"/>
        </w:trPr>
        <w:tc>
          <w:tcPr>
            <w:tcW w:w="2074" w:type="dxa"/>
            <w:vMerge w:val="restart"/>
            <w:shd w:val="clear" w:color="auto" w:fill="auto"/>
            <w:vAlign w:val="center"/>
          </w:tcPr>
          <w:p w:rsidR="00543510" w:rsidRPr="003626A3" w:rsidRDefault="00543510" w:rsidP="00543510">
            <w:pPr>
              <w:ind w:firstLine="480"/>
            </w:pPr>
            <w:r w:rsidRPr="003626A3">
              <w:rPr>
                <w:rFonts w:hint="eastAsia"/>
              </w:rPr>
              <w:t>名称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543510" w:rsidRPr="003626A3" w:rsidRDefault="00543510" w:rsidP="00543510">
            <w:pPr>
              <w:ind w:firstLine="480"/>
            </w:pPr>
            <w:r w:rsidRPr="003626A3">
              <w:rPr>
                <w:rFonts w:hint="eastAsia"/>
              </w:rPr>
              <w:t>数量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543510" w:rsidRPr="003626A3" w:rsidRDefault="00543510" w:rsidP="00543510">
            <w:pPr>
              <w:ind w:firstLine="480"/>
            </w:pPr>
            <w:r w:rsidRPr="003626A3">
              <w:rPr>
                <w:rFonts w:hint="eastAsia"/>
              </w:rPr>
              <w:t>要求</w:t>
            </w:r>
          </w:p>
        </w:tc>
        <w:tc>
          <w:tcPr>
            <w:tcW w:w="2074" w:type="dxa"/>
            <w:shd w:val="clear" w:color="auto" w:fill="auto"/>
          </w:tcPr>
          <w:p w:rsidR="00543510" w:rsidRPr="003626A3" w:rsidRDefault="00543510" w:rsidP="00543510">
            <w:pPr>
              <w:jc w:val="center"/>
            </w:pPr>
            <w:r w:rsidRPr="003626A3">
              <w:rPr>
                <w:rFonts w:hint="eastAsia"/>
              </w:rPr>
              <w:t>提供时间</w:t>
            </w:r>
          </w:p>
        </w:tc>
      </w:tr>
      <w:tr w:rsidR="00543510" w:rsidRPr="003626A3" w:rsidTr="00543510">
        <w:trPr>
          <w:trHeight w:val="232"/>
          <w:jc w:val="center"/>
        </w:trPr>
        <w:tc>
          <w:tcPr>
            <w:tcW w:w="2074" w:type="dxa"/>
            <w:vMerge/>
            <w:shd w:val="clear" w:color="auto" w:fill="auto"/>
          </w:tcPr>
          <w:p w:rsidR="00543510" w:rsidRPr="003626A3" w:rsidRDefault="00543510" w:rsidP="00543510">
            <w:pPr>
              <w:ind w:firstLine="480"/>
            </w:pPr>
          </w:p>
        </w:tc>
        <w:tc>
          <w:tcPr>
            <w:tcW w:w="2074" w:type="dxa"/>
            <w:vMerge/>
            <w:shd w:val="clear" w:color="auto" w:fill="auto"/>
          </w:tcPr>
          <w:p w:rsidR="00543510" w:rsidRPr="003626A3" w:rsidRDefault="00543510" w:rsidP="00543510">
            <w:pPr>
              <w:ind w:firstLine="480"/>
            </w:pPr>
          </w:p>
        </w:tc>
        <w:tc>
          <w:tcPr>
            <w:tcW w:w="2074" w:type="dxa"/>
            <w:vMerge/>
            <w:shd w:val="clear" w:color="auto" w:fill="auto"/>
          </w:tcPr>
          <w:p w:rsidR="00543510" w:rsidRPr="003626A3" w:rsidRDefault="00543510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</w:tcPr>
          <w:p w:rsidR="00543510" w:rsidRPr="003626A3" w:rsidRDefault="00543510" w:rsidP="00543510">
            <w:pPr>
              <w:ind w:firstLineChars="100" w:firstLine="240"/>
              <w:jc w:val="center"/>
            </w:pPr>
            <w:r w:rsidRPr="003626A3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 w:rsidRPr="003626A3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3626A3">
              <w:rPr>
                <w:rFonts w:hint="eastAsia"/>
              </w:rPr>
              <w:t>日</w:t>
            </w: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543510" w:rsidP="00543510">
            <w:r>
              <w:rPr>
                <w:rFonts w:hint="eastAsia"/>
              </w:rPr>
              <w:t>一</w:t>
            </w:r>
            <w:r>
              <w:t>、</w:t>
            </w:r>
            <w:r w:rsidR="0072296A" w:rsidRPr="003626A3">
              <w:rPr>
                <w:rFonts w:hint="eastAsia"/>
              </w:rPr>
              <w:t>翻译人员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543510" w:rsidP="00543510">
            <w:r>
              <w:rPr>
                <w:rFonts w:hint="eastAsia"/>
              </w:rPr>
              <w:t>二</w:t>
            </w:r>
            <w:r>
              <w:t>、</w:t>
            </w:r>
            <w:r w:rsidR="0072296A" w:rsidRPr="003626A3">
              <w:rPr>
                <w:rFonts w:hint="eastAsia"/>
              </w:rPr>
              <w:t>联系人员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543510" w:rsidP="00543510">
            <w:r>
              <w:rPr>
                <w:rFonts w:hint="eastAsia"/>
              </w:rPr>
              <w:t>三</w:t>
            </w:r>
            <w:r>
              <w:t>、</w:t>
            </w:r>
            <w:r w:rsidR="0072296A" w:rsidRPr="003626A3">
              <w:rPr>
                <w:rFonts w:hint="eastAsia"/>
              </w:rPr>
              <w:t>服务人员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  <w:bookmarkStart w:id="0" w:name="_GoBack"/>
            <w:bookmarkEnd w:id="0"/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  <w:tr w:rsidR="0072296A" w:rsidRPr="003626A3" w:rsidTr="00543510">
        <w:trPr>
          <w:trHeight w:val="1134"/>
          <w:jc w:val="center"/>
        </w:trPr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72296A" w:rsidRPr="003626A3" w:rsidRDefault="0072296A" w:rsidP="00543510">
            <w:pPr>
              <w:ind w:firstLine="480"/>
            </w:pPr>
          </w:p>
        </w:tc>
      </w:tr>
    </w:tbl>
    <w:p w:rsidR="0072296A" w:rsidRPr="00E70947" w:rsidRDefault="0072296A" w:rsidP="0072296A">
      <w:pPr>
        <w:ind w:firstLine="480"/>
      </w:pPr>
    </w:p>
    <w:p w:rsidR="0072296A" w:rsidRDefault="0072296A" w:rsidP="0072296A">
      <w:pPr>
        <w:ind w:firstLine="480"/>
      </w:pPr>
    </w:p>
    <w:p w:rsidR="00FD6A98" w:rsidRDefault="00242602">
      <w:pPr>
        <w:ind w:left="210" w:right="210" w:firstLine="480"/>
      </w:pPr>
    </w:p>
    <w:sectPr w:rsidR="00FD6A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602" w:rsidRDefault="00242602" w:rsidP="0072296A">
      <w:pPr>
        <w:ind w:firstLine="480"/>
      </w:pPr>
      <w:r>
        <w:separator/>
      </w:r>
    </w:p>
  </w:endnote>
  <w:endnote w:type="continuationSeparator" w:id="0">
    <w:p w:rsidR="00242602" w:rsidRDefault="00242602" w:rsidP="0072296A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602" w:rsidRDefault="00242602" w:rsidP="0072296A">
      <w:pPr>
        <w:ind w:firstLine="480"/>
      </w:pPr>
      <w:r>
        <w:separator/>
      </w:r>
    </w:p>
  </w:footnote>
  <w:footnote w:type="continuationSeparator" w:id="0">
    <w:p w:rsidR="00242602" w:rsidRDefault="00242602" w:rsidP="0072296A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81122"/>
    <w:multiLevelType w:val="hybridMultilevel"/>
    <w:tmpl w:val="91E47684"/>
    <w:lvl w:ilvl="0" w:tplc="33ACBC8C">
      <w:start w:val="1"/>
      <w:numFmt w:val="decimal"/>
      <w:pStyle w:val="a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5B"/>
    <w:rsid w:val="000C08C1"/>
    <w:rsid w:val="001B77CC"/>
    <w:rsid w:val="00242602"/>
    <w:rsid w:val="00347001"/>
    <w:rsid w:val="003757E1"/>
    <w:rsid w:val="003D5DE0"/>
    <w:rsid w:val="004B3D0C"/>
    <w:rsid w:val="00543510"/>
    <w:rsid w:val="005B4E1D"/>
    <w:rsid w:val="005B60EF"/>
    <w:rsid w:val="005C0ADB"/>
    <w:rsid w:val="006C3747"/>
    <w:rsid w:val="0072296A"/>
    <w:rsid w:val="007F14D7"/>
    <w:rsid w:val="00A02F5B"/>
    <w:rsid w:val="00B240ED"/>
    <w:rsid w:val="00B63914"/>
    <w:rsid w:val="00BA22B1"/>
    <w:rsid w:val="00DA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156A99-1047-4E6A-95EC-726FEDE6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0ADB"/>
    <w:pPr>
      <w:widowControl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0"/>
    <w:next w:val="a0"/>
    <w:link w:val="1Char"/>
    <w:uiPriority w:val="9"/>
    <w:qFormat/>
    <w:rsid w:val="005C0ADB"/>
    <w:pPr>
      <w:keepNext/>
      <w:keepLines/>
      <w:spacing w:before="340" w:after="330" w:line="480" w:lineRule="auto"/>
      <w:ind w:firstLine="482"/>
      <w:jc w:val="center"/>
      <w:outlineLvl w:val="0"/>
    </w:pPr>
    <w:rPr>
      <w:rFonts w:eastAsiaTheme="majorEastAsia" w:cstheme="minorBidi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5C0ADB"/>
    <w:pPr>
      <w:keepNext/>
      <w:keepLines/>
      <w:pageBreakBefore/>
      <w:spacing w:before="260" w:after="260" w:line="480" w:lineRule="auto"/>
      <w:jc w:val="center"/>
      <w:outlineLvl w:val="1"/>
    </w:pPr>
    <w:rPr>
      <w:rFonts w:eastAsiaTheme="majorEastAsia" w:cstheme="majorBidi"/>
      <w:b/>
      <w:bCs/>
      <w:sz w:val="36"/>
      <w:szCs w:val="32"/>
    </w:rPr>
  </w:style>
  <w:style w:type="paragraph" w:styleId="3">
    <w:name w:val="heading 3"/>
    <w:basedOn w:val="a0"/>
    <w:next w:val="a0"/>
    <w:link w:val="3Char"/>
    <w:autoRedefine/>
    <w:uiPriority w:val="9"/>
    <w:unhideWhenUsed/>
    <w:qFormat/>
    <w:rsid w:val="005C0ADB"/>
    <w:pPr>
      <w:keepNext/>
      <w:keepLines/>
      <w:spacing w:line="360" w:lineRule="auto"/>
      <w:outlineLvl w:val="2"/>
    </w:pPr>
    <w:rPr>
      <w:rFonts w:eastAsiaTheme="majorEastAsia" w:cstheme="minorBidi"/>
      <w:b/>
      <w:bCs/>
      <w:sz w:val="32"/>
      <w:szCs w:val="32"/>
    </w:rPr>
  </w:style>
  <w:style w:type="paragraph" w:styleId="4">
    <w:name w:val="heading 4"/>
    <w:basedOn w:val="a0"/>
    <w:next w:val="a0"/>
    <w:link w:val="4Char"/>
    <w:autoRedefine/>
    <w:uiPriority w:val="9"/>
    <w:unhideWhenUsed/>
    <w:qFormat/>
    <w:rsid w:val="005C0ADB"/>
    <w:pPr>
      <w:keepNext/>
      <w:keepLines/>
      <w:spacing w:line="276" w:lineRule="auto"/>
      <w:outlineLvl w:val="3"/>
    </w:pPr>
    <w:rPr>
      <w:rFonts w:eastAsiaTheme="majorEastAsia" w:cstheme="majorBidi"/>
      <w:b/>
      <w:bCs/>
      <w:sz w:val="30"/>
      <w:szCs w:val="28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5C0ADB"/>
    <w:pPr>
      <w:keepNext/>
      <w:keepLines/>
      <w:spacing w:line="276" w:lineRule="auto"/>
      <w:outlineLvl w:val="4"/>
    </w:pPr>
    <w:rPr>
      <w:rFonts w:eastAsiaTheme="majorEastAsia" w:cstheme="minorBidi"/>
      <w:b/>
      <w:bCs/>
      <w:sz w:val="28"/>
      <w:szCs w:val="28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B240ED"/>
    <w:pPr>
      <w:keepNext/>
      <w:keepLines/>
      <w:spacing w:line="320" w:lineRule="auto"/>
      <w:outlineLvl w:val="5"/>
    </w:pPr>
    <w:rPr>
      <w:rFonts w:ascii="仿宋" w:eastAsia="仿宋" w:hAnsi="仿宋" w:cstheme="majorBidi"/>
      <w:bCs/>
      <w:color w:val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C0ADB"/>
    <w:rPr>
      <w:rFonts w:ascii="Times New Roman" w:eastAsiaTheme="majorEastAsia" w:hAnsi="Times New Roman"/>
      <w:b/>
      <w:bCs/>
      <w:color w:val="000000"/>
      <w:kern w:val="44"/>
      <w:sz w:val="44"/>
      <w:szCs w:val="44"/>
    </w:rPr>
  </w:style>
  <w:style w:type="paragraph" w:styleId="TOC">
    <w:name w:val="TOC Heading"/>
    <w:basedOn w:val="1"/>
    <w:next w:val="a0"/>
    <w:uiPriority w:val="39"/>
    <w:unhideWhenUsed/>
    <w:qFormat/>
    <w:rsid w:val="00B240ED"/>
    <w:pPr>
      <w:spacing w:before="240" w:after="0" w:line="259" w:lineRule="auto"/>
      <w:ind w:rightChars="35" w:right="84" w:firstLineChars="176" w:firstLine="422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2Char">
    <w:name w:val="标题 2 Char"/>
    <w:basedOn w:val="a1"/>
    <w:link w:val="2"/>
    <w:uiPriority w:val="9"/>
    <w:rsid w:val="005C0ADB"/>
    <w:rPr>
      <w:rFonts w:ascii="Times New Roman" w:eastAsiaTheme="majorEastAsia" w:hAnsi="Times New Roman" w:cstheme="majorBidi"/>
      <w:b/>
      <w:bCs/>
      <w:color w:val="000000"/>
      <w:sz w:val="36"/>
      <w:szCs w:val="32"/>
    </w:rPr>
  </w:style>
  <w:style w:type="character" w:customStyle="1" w:styleId="4Char">
    <w:name w:val="标题 4 Char"/>
    <w:basedOn w:val="a1"/>
    <w:link w:val="4"/>
    <w:uiPriority w:val="9"/>
    <w:rsid w:val="005C0ADB"/>
    <w:rPr>
      <w:rFonts w:ascii="Times New Roman" w:eastAsiaTheme="majorEastAsia" w:hAnsi="Times New Roman" w:cstheme="majorBidi"/>
      <w:b/>
      <w:bCs/>
      <w:color w:val="000000"/>
      <w:sz w:val="30"/>
      <w:szCs w:val="28"/>
    </w:rPr>
  </w:style>
  <w:style w:type="character" w:customStyle="1" w:styleId="3Char">
    <w:name w:val="标题 3 Char"/>
    <w:basedOn w:val="a1"/>
    <w:link w:val="3"/>
    <w:uiPriority w:val="9"/>
    <w:rsid w:val="005C0ADB"/>
    <w:rPr>
      <w:rFonts w:ascii="Times New Roman" w:eastAsiaTheme="majorEastAsia" w:hAnsi="Times New Roman"/>
      <w:b/>
      <w:bCs/>
      <w:color w:val="000000"/>
      <w:sz w:val="32"/>
      <w:szCs w:val="32"/>
    </w:rPr>
  </w:style>
  <w:style w:type="character" w:customStyle="1" w:styleId="5Char">
    <w:name w:val="标题 5 Char"/>
    <w:basedOn w:val="a1"/>
    <w:link w:val="5"/>
    <w:uiPriority w:val="9"/>
    <w:rsid w:val="005C0ADB"/>
    <w:rPr>
      <w:rFonts w:ascii="Times New Roman" w:eastAsiaTheme="majorEastAsia" w:hAnsi="Times New Roman"/>
      <w:b/>
      <w:bCs/>
      <w:color w:val="000000"/>
      <w:sz w:val="28"/>
      <w:szCs w:val="28"/>
    </w:rPr>
  </w:style>
  <w:style w:type="character" w:customStyle="1" w:styleId="6Char">
    <w:name w:val="标题 6 Char"/>
    <w:basedOn w:val="a1"/>
    <w:link w:val="6"/>
    <w:uiPriority w:val="9"/>
    <w:rsid w:val="00B240ED"/>
    <w:rPr>
      <w:rFonts w:ascii="仿宋" w:eastAsia="仿宋" w:hAnsi="仿宋" w:cstheme="majorBidi"/>
      <w:bCs/>
      <w:sz w:val="24"/>
      <w:szCs w:val="24"/>
    </w:rPr>
  </w:style>
  <w:style w:type="paragraph" w:customStyle="1" w:styleId="a">
    <w:name w:val="二级标题"/>
    <w:basedOn w:val="a4"/>
    <w:next w:val="a0"/>
    <w:link w:val="Char"/>
    <w:rsid w:val="00B240ED"/>
    <w:pPr>
      <w:numPr>
        <w:numId w:val="6"/>
      </w:numPr>
      <w:spacing w:before="240" w:line="360" w:lineRule="auto"/>
      <w:ind w:firstLineChars="0" w:firstLine="0"/>
    </w:pPr>
    <w:rPr>
      <w:b/>
    </w:rPr>
  </w:style>
  <w:style w:type="character" w:customStyle="1" w:styleId="Char">
    <w:name w:val="二级标题 Char"/>
    <w:basedOn w:val="a1"/>
    <w:link w:val="a"/>
    <w:rsid w:val="00B240ED"/>
    <w:rPr>
      <w:rFonts w:ascii="仿宋_GB2312" w:eastAsia="仿宋_GB2312"/>
      <w:b/>
      <w:sz w:val="24"/>
      <w:szCs w:val="22"/>
    </w:rPr>
  </w:style>
  <w:style w:type="paragraph" w:styleId="a4">
    <w:name w:val="List Paragraph"/>
    <w:basedOn w:val="a0"/>
    <w:uiPriority w:val="34"/>
    <w:qFormat/>
    <w:rsid w:val="00B240ED"/>
    <w:pPr>
      <w:spacing w:line="276" w:lineRule="auto"/>
      <w:ind w:firstLineChars="200" w:firstLine="420"/>
    </w:pPr>
    <w:rPr>
      <w:rFonts w:ascii="仿宋_GB2312" w:eastAsia="仿宋_GB2312" w:hAnsiTheme="minorHAnsi" w:cstheme="minorBidi"/>
      <w:color w:val="auto"/>
      <w:szCs w:val="22"/>
    </w:rPr>
  </w:style>
  <w:style w:type="paragraph" w:styleId="a5">
    <w:name w:val="Subtitle"/>
    <w:aliases w:val="标题3"/>
    <w:basedOn w:val="a0"/>
    <w:next w:val="a0"/>
    <w:link w:val="Char0"/>
    <w:uiPriority w:val="11"/>
    <w:qFormat/>
    <w:rsid w:val="005B4E1D"/>
    <w:pPr>
      <w:outlineLvl w:val="1"/>
    </w:pPr>
    <w:rPr>
      <w:rFonts w:ascii="Calibri Light" w:hAnsi="Calibri Light"/>
      <w:b/>
      <w:bCs/>
      <w:kern w:val="28"/>
      <w:szCs w:val="32"/>
    </w:rPr>
  </w:style>
  <w:style w:type="character" w:customStyle="1" w:styleId="Char0">
    <w:name w:val="副标题 Char"/>
    <w:aliases w:val="标题3 Char"/>
    <w:link w:val="a5"/>
    <w:uiPriority w:val="11"/>
    <w:rsid w:val="005B4E1D"/>
    <w:rPr>
      <w:rFonts w:ascii="Calibri Light" w:eastAsia="宋体" w:hAnsi="Calibri Light" w:cs="Times New Roman"/>
      <w:b/>
      <w:bCs/>
      <w:color w:val="000000"/>
      <w:kern w:val="28"/>
      <w:sz w:val="24"/>
      <w:szCs w:val="32"/>
    </w:rPr>
  </w:style>
  <w:style w:type="paragraph" w:styleId="a6">
    <w:name w:val="header"/>
    <w:basedOn w:val="a0"/>
    <w:link w:val="Char1"/>
    <w:uiPriority w:val="99"/>
    <w:unhideWhenUsed/>
    <w:rsid w:val="0072296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contextualSpacing/>
      <w:jc w:val="center"/>
    </w:pPr>
    <w:rPr>
      <w:rFonts w:ascii="宋体" w:eastAsia="仿宋" w:hAnsi="宋体" w:cs="宋体"/>
      <w:color w:val="auto"/>
      <w:kern w:val="0"/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72296A"/>
    <w:rPr>
      <w:rFonts w:ascii="宋体" w:eastAsia="仿宋" w:hAnsi="宋体" w:cs="宋体"/>
      <w:kern w:val="0"/>
      <w:sz w:val="18"/>
      <w:szCs w:val="18"/>
    </w:rPr>
  </w:style>
  <w:style w:type="paragraph" w:styleId="a7">
    <w:name w:val="footer"/>
    <w:basedOn w:val="a0"/>
    <w:link w:val="Char2"/>
    <w:uiPriority w:val="99"/>
    <w:unhideWhenUsed/>
    <w:rsid w:val="0072296A"/>
    <w:pPr>
      <w:widowControl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contextualSpacing/>
    </w:pPr>
    <w:rPr>
      <w:rFonts w:ascii="宋体" w:eastAsia="仿宋" w:hAnsi="宋体" w:cs="宋体"/>
      <w:color w:val="auto"/>
      <w:kern w:val="0"/>
      <w:sz w:val="18"/>
      <w:szCs w:val="18"/>
    </w:rPr>
  </w:style>
  <w:style w:type="character" w:customStyle="1" w:styleId="Char2">
    <w:name w:val="页脚 Char"/>
    <w:basedOn w:val="a1"/>
    <w:link w:val="a7"/>
    <w:uiPriority w:val="99"/>
    <w:rsid w:val="0072296A"/>
    <w:rPr>
      <w:rFonts w:ascii="宋体" w:eastAsia="仿宋" w:hAnsi="宋体" w:cs="宋体"/>
      <w:kern w:val="0"/>
      <w:sz w:val="18"/>
      <w:szCs w:val="18"/>
    </w:rPr>
  </w:style>
  <w:style w:type="paragraph" w:styleId="a8">
    <w:name w:val="Title"/>
    <w:aliases w:val="标题2"/>
    <w:basedOn w:val="a0"/>
    <w:next w:val="a0"/>
    <w:link w:val="Char3"/>
    <w:uiPriority w:val="10"/>
    <w:qFormat/>
    <w:rsid w:val="0072296A"/>
    <w:pPr>
      <w:outlineLvl w:val="1"/>
    </w:pPr>
    <w:rPr>
      <w:rFonts w:ascii="Calibri Light" w:hAnsi="Calibri Light"/>
      <w:b/>
      <w:bCs/>
      <w:sz w:val="30"/>
      <w:szCs w:val="32"/>
    </w:rPr>
  </w:style>
  <w:style w:type="character" w:customStyle="1" w:styleId="Char3">
    <w:name w:val="标题 Char"/>
    <w:aliases w:val="标题2 Char"/>
    <w:basedOn w:val="a1"/>
    <w:link w:val="a8"/>
    <w:uiPriority w:val="10"/>
    <w:rsid w:val="0072296A"/>
    <w:rPr>
      <w:rFonts w:ascii="Calibri Light" w:eastAsia="宋体" w:hAnsi="Calibri Light" w:cs="Times New Roman"/>
      <w:b/>
      <w:bCs/>
      <w:color w:val="000000"/>
      <w:sz w:val="30"/>
      <w:szCs w:val="32"/>
    </w:rPr>
  </w:style>
  <w:style w:type="paragraph" w:styleId="a9">
    <w:name w:val="Balloon Text"/>
    <w:basedOn w:val="a0"/>
    <w:link w:val="Char4"/>
    <w:uiPriority w:val="99"/>
    <w:semiHidden/>
    <w:unhideWhenUsed/>
    <w:rsid w:val="0072296A"/>
    <w:rPr>
      <w:sz w:val="18"/>
      <w:szCs w:val="18"/>
    </w:rPr>
  </w:style>
  <w:style w:type="character" w:customStyle="1" w:styleId="Char4">
    <w:name w:val="批注框文本 Char"/>
    <w:basedOn w:val="a1"/>
    <w:link w:val="a9"/>
    <w:uiPriority w:val="99"/>
    <w:semiHidden/>
    <w:rsid w:val="0072296A"/>
    <w:rPr>
      <w:rFonts w:ascii="Times New Roman" w:eastAsia="宋体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黄宇</dc:creator>
  <cp:keywords/>
  <dc:description/>
  <cp:lastModifiedBy>黄宇</cp:lastModifiedBy>
  <cp:revision>7</cp:revision>
  <dcterms:created xsi:type="dcterms:W3CDTF">2017-07-20T06:00:00Z</dcterms:created>
  <dcterms:modified xsi:type="dcterms:W3CDTF">2017-07-20T12:52:00Z</dcterms:modified>
</cp:coreProperties>
</file>